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88701" w14:textId="77777777" w:rsidR="007F3AEC" w:rsidRPr="007F3AEC" w:rsidRDefault="007F3AEC" w:rsidP="007F3AEC">
      <w:pPr>
        <w:rPr>
          <w:rFonts w:ascii="Times New Roman" w:eastAsia="Times New Roman" w:hAnsi="Times New Roman" w:cs="Times New Roman"/>
        </w:rPr>
      </w:pPr>
      <w:r w:rsidRPr="007F3AEC">
        <w:rPr>
          <w:rFonts w:ascii="Helvetica" w:eastAsia="Times New Roman" w:hAnsi="Helvetica" w:cs="Times New Roman"/>
          <w:color w:val="000000"/>
          <w:sz w:val="18"/>
          <w:szCs w:val="18"/>
        </w:rPr>
        <w:t>GUIDELINES</w:t>
      </w:r>
      <w:r w:rsidRPr="007F3AEC">
        <w:rPr>
          <w:rFonts w:ascii="Helvetica" w:eastAsia="Times New Roman" w:hAnsi="Helvetica" w:cs="Times New Roman"/>
          <w:color w:val="000000"/>
          <w:sz w:val="18"/>
          <w:szCs w:val="18"/>
        </w:rPr>
        <w:br/>
        <w:t>Student Poster Session at the AAC Annual Anodizing Conference and Exposition</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Poster Guidelines</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Posters will be presented October 2 and 3, 2018 in Minneapolis, Minnesota.  Students will be expected to be stationed at their poster from 3:30 p.m. to 5:30 p.m. on Tuesday, October 2, 2018 for judging.  They will be allotted approximately five to ten minutes to describe the work to the judges. Also, they should be stationed from 6:00 p.m. to 7:30 p.m. during the Welcome Reception to explain their research to the those attending the conference/reception.</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An easel will be available to each student for displaying the poster.  Poster material should be prepared and carried to the conference.  Upon arrival, AAC will provide a poster board for mounting.</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All posters must be up by 3:30 p.m.  Students are responsible for mounting/setting up their posters.  The poster session area will be available for set-up two hours before the session starts (1:30 to 3:30 p.m.).</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Students are responsible for removal of posters any time Wednesday or Thursday.   Students are welcome to attend the Wednesday and Thursday AAC educational sessions if they are staying for the conference.  Any materials left afterward will be removed and discarded.  AAC and the Hotel are not responsible for any discarded materials left at the end of the session.</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Posters should measure no more than 3' W x 4' H (~0.9m X 1.2m); readily available stock foam core panels or poster board are perfectly acceptable.</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Posters should be easily readable from a distance of five feet (~1.5m).  Posters should read from left to right and top to bottom.</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Keep displays simple.  Posters do not necessarily have to fill the entire working area.  The display should be self-explanatory.  It is a quick overview of your research and should encourage viewers to stop to talk with you.</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Illustrations should be simple and bold.</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Neutral colored backgrounds are more pleasing to the eye than bright-colored backgrounds.</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Audio-visual equipment will not be available at the poster session.</w:t>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r>
      <w:r w:rsidRPr="007F3AEC">
        <w:rPr>
          <w:rFonts w:ascii="Helvetica" w:eastAsia="Times New Roman" w:hAnsi="Helvetica" w:cs="Times New Roman"/>
          <w:color w:val="000000"/>
          <w:sz w:val="18"/>
          <w:szCs w:val="18"/>
        </w:rPr>
        <w:br/>
        <w:t> *   Handouts may accompany the poster but are not required.</w:t>
      </w:r>
      <w:r w:rsidRPr="007F3AEC">
        <w:rPr>
          <w:rFonts w:ascii="Helvetica" w:eastAsia="Times New Roman" w:hAnsi="Helvetica" w:cs="Times New Roman"/>
          <w:color w:val="000000"/>
          <w:sz w:val="18"/>
          <w:szCs w:val="18"/>
        </w:rPr>
        <w:br/>
      </w:r>
    </w:p>
    <w:p w14:paraId="537FE48A" w14:textId="77777777" w:rsidR="00CE3C17" w:rsidRDefault="00CE3C17">
      <w:bookmarkStart w:id="0" w:name="_GoBack"/>
      <w:bookmarkEnd w:id="0"/>
    </w:p>
    <w:sectPr w:rsidR="00CE3C17" w:rsidSect="008E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EC"/>
    <w:rsid w:val="007F3AEC"/>
    <w:rsid w:val="008E4305"/>
    <w:rsid w:val="00C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84E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745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Macintosh Word</Application>
  <DocSecurity>0</DocSecurity>
  <Lines>15</Lines>
  <Paragraphs>4</Paragraphs>
  <ScaleCrop>false</ScaleCrop>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2017-12-14T03:16:00Z</dcterms:created>
  <dcterms:modified xsi:type="dcterms:W3CDTF">2017-12-14T03:16:00Z</dcterms:modified>
</cp:coreProperties>
</file>